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28B0" w:rsidRPr="00232082" w:rsidRDefault="00AD0211">
      <w:pPr>
        <w:rPr>
          <w:rFonts w:ascii="Sylfaen" w:hAnsi="Sylfaen"/>
          <w:b/>
          <w:lang w:val="ka-GE"/>
        </w:rPr>
      </w:pPr>
      <w:r w:rsidRPr="00232082">
        <w:rPr>
          <w:rFonts w:ascii="Sylfaen" w:hAnsi="Sylfaen"/>
          <w:b/>
          <w:noProof/>
        </w:rPr>
        <w:drawing>
          <wp:anchor distT="0" distB="0" distL="114300" distR="114300" simplePos="0" relativeHeight="251658240" behindDoc="0" locked="0" layoutInCell="1" allowOverlap="1" wp14:anchorId="59E8D369" wp14:editId="540336B0">
            <wp:simplePos x="0" y="0"/>
            <wp:positionH relativeFrom="margin">
              <wp:align>left</wp:align>
            </wp:positionH>
            <wp:positionV relativeFrom="paragraph">
              <wp:posOffset>301625</wp:posOffset>
            </wp:positionV>
            <wp:extent cx="2106930" cy="3016885"/>
            <wp:effectExtent l="0" t="0" r="7620" b="0"/>
            <wp:wrapSquare wrapText="bothSides"/>
            <wp:docPr id="1" name="Picture 1" descr="\\wss02\Home$\rburdiladze\Desktop\ვაჩნაძიანი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wss02\Home$\rburdiladze\Desktop\ვაჩნაძიანი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301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32082">
        <w:rPr>
          <w:rFonts w:ascii="Sylfaen" w:hAnsi="Sylfaen"/>
          <w:b/>
          <w:lang w:val="ka-GE"/>
        </w:rPr>
        <w:t>ვაჩნაძიანი სატრანსფორმატორო ქვესადგური</w:t>
      </w:r>
    </w:p>
    <w:p w:rsidR="00AD0211" w:rsidRDefault="00AD0211">
      <w:pPr>
        <w:rPr>
          <w:rFonts w:ascii="Sylfaen" w:hAnsi="Sylfaen"/>
          <w:lang w:val="ka-GE"/>
        </w:rPr>
      </w:pPr>
      <w:r w:rsidRPr="00AD0211">
        <w:rPr>
          <w:rFonts w:ascii="Sylfaen" w:hAnsi="Sylfaen"/>
          <w:noProof/>
        </w:rPr>
        <w:drawing>
          <wp:inline distT="0" distB="0" distL="0" distR="0" wp14:anchorId="55D4742A" wp14:editId="527965B8">
            <wp:extent cx="2268342" cy="2989690"/>
            <wp:effectExtent l="0" t="0" r="0" b="1270"/>
            <wp:docPr id="2" name="Picture 2" descr="\\wss02\Home$\rburdiladze\Desktop\IMG_20220328_1238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wss02\Home$\rburdiladze\Desktop\IMG_20220328_12383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02" cy="305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ylfaen" w:hAnsi="Sylfaen"/>
          <w:lang w:val="ka-GE"/>
        </w:rPr>
        <w:br w:type="textWrapping" w:clear="all"/>
      </w:r>
    </w:p>
    <w:p w:rsidR="00AD0211" w:rsidRDefault="00AD0211">
      <w:pPr>
        <w:rPr>
          <w:rFonts w:ascii="Sylfaen" w:hAnsi="Sylfaen"/>
          <w:lang w:val="ka-GE"/>
        </w:rPr>
      </w:pPr>
      <w:r w:rsidRPr="00AD0211">
        <w:rPr>
          <w:rFonts w:ascii="Sylfaen" w:hAnsi="Sylfaen"/>
          <w:noProof/>
        </w:rPr>
        <w:drawing>
          <wp:inline distT="0" distB="0" distL="0" distR="0">
            <wp:extent cx="1923369" cy="2564066"/>
            <wp:effectExtent l="0" t="0" r="1270" b="8255"/>
            <wp:docPr id="3" name="Picture 3" descr="\\wss02\Home$\rburdiladze\Desktop\IMG_20210928_1143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wss02\Home$\rburdiladze\Desktop\IMG_20210928_1143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1019" cy="2600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0211">
        <w:rPr>
          <w:rFonts w:ascii="Sylfaen" w:hAnsi="Sylfaen"/>
          <w:noProof/>
        </w:rPr>
        <w:drawing>
          <wp:inline distT="0" distB="0" distL="0" distR="0">
            <wp:extent cx="1914094" cy="2551701"/>
            <wp:effectExtent l="0" t="0" r="0" b="1270"/>
            <wp:docPr id="4" name="Picture 4" descr="\\wss02\Home$\rburdiladze\Desktop\IMG_20210928_1143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wss02\Home$\rburdiladze\Desktop\IMG_20210928_11431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4237" cy="2618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0211">
        <w:rPr>
          <w:rFonts w:ascii="Sylfaen" w:hAnsi="Sylfaen"/>
          <w:noProof/>
        </w:rPr>
        <w:drawing>
          <wp:inline distT="0" distB="0" distL="0" distR="0">
            <wp:extent cx="1924216" cy="2565194"/>
            <wp:effectExtent l="0" t="0" r="0" b="6985"/>
            <wp:docPr id="5" name="Picture 5" descr="\\wss02\Home$\rburdiladze\Desktop\IMG_20210928_1143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\wss02\Home$\rburdiladze\Desktop\IMG_20210928_11432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412" cy="2585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211" w:rsidRDefault="00AD0211" w:rsidP="00AD0211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1.სატრანსფორმატორო ქვესადგური ტექნიკურად გამართულია </w:t>
      </w:r>
      <w:bookmarkStart w:id="0" w:name="_GoBack"/>
      <w:bookmarkEnd w:id="0"/>
    </w:p>
    <w:sectPr w:rsidR="00AD02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211"/>
    <w:rsid w:val="00232082"/>
    <w:rsid w:val="008028B0"/>
    <w:rsid w:val="00AD0211"/>
    <w:rsid w:val="00F92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CE676C-82D8-4EF2-A0A6-6BB21022B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ADC2CF85</Template>
  <TotalTime>16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rburdiladze</dc:creator>
  <cp:keywords/>
  <dc:description/>
  <cp:lastModifiedBy>rburdiladze</cp:lastModifiedBy>
  <cp:revision>2</cp:revision>
  <dcterms:created xsi:type="dcterms:W3CDTF">2022-05-20T10:45:00Z</dcterms:created>
  <dcterms:modified xsi:type="dcterms:W3CDTF">2022-09-30T08:54:00Z</dcterms:modified>
</cp:coreProperties>
</file>